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陆河县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普惠性民办幼儿园办学承诺书</w:t>
      </w:r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本园自愿申请成为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陆河县</w:t>
      </w:r>
      <w:r>
        <w:rPr>
          <w:rFonts w:hint="eastAsia" w:ascii="仿宋_GB2312" w:hAnsi="仿宋_GB2312" w:eastAsia="仿宋_GB2312" w:cs="仿宋_GB2312"/>
          <w:sz w:val="32"/>
          <w:szCs w:val="32"/>
        </w:rPr>
        <w:t>普惠性民办幼儿园，自觉接受县教育行政部门等有关部门的管理和社会监督，并承诺做到以下几点：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一、依法规范办学。</w:t>
      </w:r>
      <w:r>
        <w:rPr>
          <w:rFonts w:hint="eastAsia" w:ascii="仿宋_GB2312" w:hAnsi="仿宋_GB2312" w:eastAsia="仿宋_GB2312" w:cs="仿宋_GB2312"/>
          <w:sz w:val="32"/>
          <w:szCs w:val="32"/>
        </w:rPr>
        <w:t>办学方向正确，办学证照齐全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有效，</w:t>
      </w:r>
      <w:r>
        <w:rPr>
          <w:rFonts w:hint="eastAsia" w:ascii="仿宋_GB2312" w:hAnsi="仿宋_GB2312" w:eastAsia="仿宋_GB2312" w:cs="仿宋_GB2312"/>
          <w:sz w:val="32"/>
          <w:szCs w:val="32"/>
        </w:rPr>
        <w:t>办学行为规范。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合理合规收费。</w:t>
      </w:r>
      <w:r>
        <w:rPr>
          <w:rFonts w:hint="eastAsia" w:ascii="仿宋_GB2312" w:hAnsi="仿宋_GB2312" w:eastAsia="仿宋_GB2312" w:cs="仿宋_GB2312"/>
          <w:sz w:val="32"/>
          <w:szCs w:val="32"/>
        </w:rPr>
        <w:t>被认定后保教费收费标准为每生每月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元，伙食费收费标准为每生每月    元，并在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填一学期或一学年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内保持稳定。收费行为规范，按规定进行收费公示，无乱收费现象。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财务管理规范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财务独立核算、制度健全、运转良好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无克扣或变相侵占幼儿伙食费的行为。按要求设立专用账户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对财政补助经费实行独立核算、专款专用，无虚报、冒领、挤占、挪用专项资金行为。依法开展年度财务审计，定期公开收支情况，开支合理，账目清楚。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四、实施科学保教</w:t>
      </w:r>
      <w:r>
        <w:rPr>
          <w:rFonts w:hint="eastAsia" w:ascii="仿宋_GB2312" w:hAnsi="仿宋_GB2312" w:eastAsia="仿宋_GB2312" w:cs="仿宋_GB2312"/>
          <w:sz w:val="32"/>
          <w:szCs w:val="32"/>
        </w:rPr>
        <w:t>。按照教育部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幼儿园教育指导纲要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试行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）》</w:t>
      </w:r>
      <w:r>
        <w:rPr>
          <w:rFonts w:hint="eastAsia" w:ascii="仿宋_GB2312" w:hAnsi="仿宋_GB2312" w:eastAsia="仿宋_GB2312" w:cs="仿宋_GB2312"/>
          <w:sz w:val="32"/>
          <w:szCs w:val="32"/>
        </w:rPr>
        <w:t>《3-6岁儿童学习与发展指南》《幼儿园保育教育质量评估指南》和省教育厅《广东省幼儿园一日活动指引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试行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》等要求，根据幼儿身心发展特点创设丰富、适宜的教育环境，合理安排幼儿一日生活，以游戏为基本活动，科学开展保育教育活动，无“小学化”倾向。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教职工配备和工资福利待遇合理。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全园教职工与幼儿的配备比例不低于1:7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班至少配备2名专任教师和1名保育员，或配备3名专任教师，其他教职工按照国家和省的要求配备，从业人员符合岗位任职要求。依法与教职工签订劳动合同，全园教职工工资总额原则上不低于当年保教费收入的60%。依法保障教职工待遇，按时足额支付工资，缴纳社会保险费和住房公积金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六、加强教师管理。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完善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管理制度，全面落实幼儿园教师持证上岗，规范教师从教行为。把师德考评摆在教师考核的首位，将教师思想政治素质和师德师风建设放在更加突出的位置，健全教师违反师德行为的惩处机制。健全教师培训制度，为教师接受相应的思想政治培训和业务培训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条件，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提高教师职业素养，培养热爱幼教、热爱幼儿的职业情怀。引导教师遵守《新时代幼儿园教师职业行为十项准则》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严禁出现虐待、歧视、恐吓、猥亵、体罚和变相体罚、侮辱幼儿人格等损害幼儿身心健康的行为，对教师违反职业道德行为零容忍。加强教师队伍待遇保障，提升教师队伍整体素质和稳定性。</w:t>
      </w:r>
    </w:p>
    <w:p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七、违约责任。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如我园违反以上承诺之一，自愿承担相关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</w:t>
      </w:r>
      <w:r>
        <w:rPr>
          <w:rFonts w:hint="eastAsia" w:ascii="仿宋_GB2312" w:hAnsi="仿宋_GB2312" w:eastAsia="仿宋_GB2312" w:cs="仿宋_GB2312"/>
          <w:sz w:val="32"/>
          <w:szCs w:val="32"/>
        </w:rPr>
        <w:t>律责任，包括但不限于停止享受政府的扶持政策，被取消普惠性民办幼儿园资格，并在三年内不得再申报普惠性民办幼儿园，取消举办者在本县举办普惠性民办幼儿园的资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格，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并纳入个人诚信记录。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承诺人（法定代表人）：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幼儿园（盖章）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color w:va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年    月    日</w:t>
      </w:r>
    </w:p>
    <w:p/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0ZDg1ZTgzNWJiYjc4ZWNkZmU2MWY3ZmNiZjI2NjcifQ=="/>
    <w:docVar w:name="KSO_WPS_MARK_KEY" w:val="4322789e-c738-44a8-82d6-26a72067b822"/>
  </w:docVars>
  <w:rsids>
    <w:rsidRoot w:val="347F3842"/>
    <w:rsid w:val="318D1767"/>
    <w:rsid w:val="347F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2024-08-16T03:34:00Z</dcterms:created>
  <dc:creator>东岭风</dc:creator>
  <cp:lastModifiedBy>东岭风</cp:lastModifiedBy>
  <dcterms:modified xsi:type="dcterms:W3CDTF">2024-08-16T03:36:20Z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D8F5D23AD3484838A12AFC3188A6C328_11</vt:lpwstr>
  </property>
</Properties>
</file>